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0DC0D" w14:textId="77777777" w:rsidR="00B95912" w:rsidRPr="00AC7250" w:rsidRDefault="00B95912" w:rsidP="00131FFD">
      <w:pPr>
        <w:spacing w:after="0" w:line="240" w:lineRule="auto"/>
        <w:jc w:val="center"/>
        <w:rPr>
          <w:rFonts w:ascii="Franklin Gothic Book" w:hAnsi="Franklin Gothic Book"/>
          <w:b/>
          <w:sz w:val="28"/>
          <w:szCs w:val="28"/>
          <w:u w:val="single"/>
        </w:rPr>
      </w:pPr>
      <w:r w:rsidRPr="00AC7250">
        <w:rPr>
          <w:rFonts w:ascii="Franklin Gothic Book" w:hAnsi="Franklin Gothic Book"/>
          <w:b/>
          <w:sz w:val="28"/>
          <w:szCs w:val="28"/>
          <w:u w:val="single"/>
        </w:rPr>
        <w:t>Special Educational Needs Policy (SEN)</w:t>
      </w:r>
    </w:p>
    <w:p w14:paraId="53B0DC0E" w14:textId="77777777" w:rsidR="00B95912" w:rsidRPr="00AC7250" w:rsidRDefault="00B95912" w:rsidP="00131FFD">
      <w:pPr>
        <w:spacing w:after="0" w:line="240" w:lineRule="auto"/>
        <w:rPr>
          <w:rFonts w:ascii="Franklin Gothic Book" w:hAnsi="Franklin Gothic Book"/>
          <w:b/>
          <w:u w:val="single"/>
        </w:rPr>
      </w:pPr>
    </w:p>
    <w:p w14:paraId="53B0DC0F" w14:textId="61CA3501"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b/>
          <w:u w:val="single"/>
        </w:rPr>
        <w:t>Aims:</w:t>
      </w:r>
      <w:r w:rsidRPr="00AC7250">
        <w:rPr>
          <w:rFonts w:ascii="Franklin Gothic Book" w:hAnsi="Franklin Gothic Book"/>
          <w:b/>
        </w:rPr>
        <w:t xml:space="preserve">  </w:t>
      </w:r>
      <w:r w:rsidRPr="00AC7250">
        <w:rPr>
          <w:rFonts w:ascii="Franklin Gothic Book" w:hAnsi="Franklin Gothic Book"/>
        </w:rPr>
        <w:t xml:space="preserve">We aim to provide an </w:t>
      </w:r>
      <w:r w:rsidR="00711B8C">
        <w:rPr>
          <w:rFonts w:ascii="Franklin Gothic Book" w:hAnsi="Franklin Gothic Book"/>
        </w:rPr>
        <w:t xml:space="preserve">inclusive, happy and caring </w:t>
      </w:r>
      <w:r w:rsidRPr="00AC7250">
        <w:rPr>
          <w:rFonts w:ascii="Franklin Gothic Book" w:hAnsi="Franklin Gothic Book"/>
        </w:rPr>
        <w:t>environment in which all children can reach their full potential. The emphasis on our SEN policy is on early identification of any difficulties a child may have, and on offering an appropriate learning environment in which we provide a range of differentiated activities</w:t>
      </w:r>
      <w:r w:rsidR="001005B5">
        <w:rPr>
          <w:rFonts w:ascii="Franklin Gothic Book" w:hAnsi="Franklin Gothic Book"/>
        </w:rPr>
        <w:t xml:space="preserve"> and approaches</w:t>
      </w:r>
      <w:r w:rsidRPr="00AC7250">
        <w:rPr>
          <w:rFonts w:ascii="Franklin Gothic Book" w:hAnsi="Franklin Gothic Book"/>
        </w:rPr>
        <w:t xml:space="preserve"> to meet all individual needs. </w:t>
      </w:r>
      <w:r w:rsidR="00711B8C">
        <w:rPr>
          <w:rFonts w:ascii="Franklin Gothic Book" w:hAnsi="Franklin Gothic Book"/>
        </w:rPr>
        <w:t xml:space="preserve">We recognise and value everyone’s individual talents and opinions. </w:t>
      </w:r>
      <w:r w:rsidRPr="00AC7250">
        <w:rPr>
          <w:rFonts w:ascii="Franklin Gothic Book" w:hAnsi="Franklin Gothic Book"/>
        </w:rPr>
        <w:t>We have regards t</w:t>
      </w:r>
      <w:r w:rsidR="00711B8C">
        <w:rPr>
          <w:rFonts w:ascii="Franklin Gothic Book" w:hAnsi="Franklin Gothic Book"/>
        </w:rPr>
        <w:t xml:space="preserve">o the EYFS, SEND Code of Practice </w:t>
      </w:r>
      <w:r w:rsidR="006A411C">
        <w:rPr>
          <w:rFonts w:ascii="Franklin Gothic Book" w:hAnsi="Franklin Gothic Book"/>
        </w:rPr>
        <w:t>0-25 years</w:t>
      </w:r>
      <w:r w:rsidR="00711B8C">
        <w:rPr>
          <w:rFonts w:ascii="Franklin Gothic Book" w:hAnsi="Franklin Gothic Book"/>
        </w:rPr>
        <w:t>(2015)</w:t>
      </w:r>
      <w:r w:rsidR="00B67E53">
        <w:rPr>
          <w:rFonts w:ascii="Franklin Gothic Book" w:hAnsi="Franklin Gothic Book"/>
        </w:rPr>
        <w:t>, Th</w:t>
      </w:r>
      <w:r w:rsidR="00711B8C">
        <w:rPr>
          <w:rFonts w:ascii="Franklin Gothic Book" w:hAnsi="Franklin Gothic Book"/>
        </w:rPr>
        <w:t>e Equality Act 2010</w:t>
      </w:r>
      <w:r w:rsidR="00B67E53">
        <w:rPr>
          <w:rFonts w:ascii="Franklin Gothic Book" w:hAnsi="Franklin Gothic Book"/>
        </w:rPr>
        <w:t xml:space="preserve">, United </w:t>
      </w:r>
      <w:r w:rsidR="001009E6">
        <w:rPr>
          <w:rFonts w:ascii="Franklin Gothic Book" w:hAnsi="Franklin Gothic Book"/>
        </w:rPr>
        <w:t>N</w:t>
      </w:r>
      <w:r w:rsidR="00B67E53">
        <w:rPr>
          <w:rFonts w:ascii="Franklin Gothic Book" w:hAnsi="Franklin Gothic Book"/>
        </w:rPr>
        <w:t>ations</w:t>
      </w:r>
      <w:r w:rsidR="001009E6">
        <w:rPr>
          <w:rFonts w:ascii="Franklin Gothic Book" w:hAnsi="Franklin Gothic Book"/>
        </w:rPr>
        <w:t xml:space="preserve"> Convention on the Rights of the Child 1991, United Nations Convention on the Rights of the </w:t>
      </w:r>
      <w:r w:rsidR="00421A60">
        <w:rPr>
          <w:rFonts w:ascii="Franklin Gothic Book" w:hAnsi="Franklin Gothic Book"/>
        </w:rPr>
        <w:t>People with Disabilities</w:t>
      </w:r>
      <w:r w:rsidR="001009E6">
        <w:rPr>
          <w:rFonts w:ascii="Franklin Gothic Book" w:hAnsi="Franklin Gothic Book"/>
        </w:rPr>
        <w:t xml:space="preserve"> </w:t>
      </w:r>
      <w:r w:rsidR="00421A60">
        <w:rPr>
          <w:rFonts w:ascii="Franklin Gothic Book" w:hAnsi="Franklin Gothic Book"/>
        </w:rPr>
        <w:t>2009</w:t>
      </w:r>
      <w:r w:rsidR="006A411C">
        <w:rPr>
          <w:rFonts w:ascii="Franklin Gothic Book" w:hAnsi="Franklin Gothic Book"/>
        </w:rPr>
        <w:t>.</w:t>
      </w:r>
    </w:p>
    <w:p w14:paraId="53B0DC10" w14:textId="77777777" w:rsidR="00B95912" w:rsidRPr="00AC7250" w:rsidRDefault="00B95912" w:rsidP="00131FFD">
      <w:pPr>
        <w:spacing w:after="0" w:line="240" w:lineRule="auto"/>
        <w:rPr>
          <w:rFonts w:ascii="Franklin Gothic Book" w:hAnsi="Franklin Gothic Book"/>
        </w:rPr>
      </w:pPr>
    </w:p>
    <w:p w14:paraId="53B0DC11" w14:textId="44D30359"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b/>
          <w:u w:val="single"/>
        </w:rPr>
        <w:t>Methods:</w:t>
      </w:r>
      <w:r w:rsidRPr="00AC7250">
        <w:rPr>
          <w:rFonts w:ascii="Franklin Gothic Book" w:hAnsi="Franklin Gothic Book"/>
          <w:b/>
        </w:rPr>
        <w:t xml:space="preserve">  </w:t>
      </w:r>
      <w:r w:rsidRPr="00AC7250">
        <w:rPr>
          <w:rFonts w:ascii="Franklin Gothic Book" w:hAnsi="Franklin Gothic Book"/>
        </w:rPr>
        <w:t xml:space="preserve">Integration, Equal Opportunities, Choice, Co-ordination of services. In order to achieve this, we will: Welcome all children </w:t>
      </w:r>
      <w:r w:rsidR="00DC5721">
        <w:rPr>
          <w:rFonts w:ascii="Franklin Gothic Book" w:hAnsi="Franklin Gothic Book"/>
        </w:rPr>
        <w:t xml:space="preserve">into our </w:t>
      </w:r>
      <w:r w:rsidR="00F3660C">
        <w:rPr>
          <w:rFonts w:ascii="Franklin Gothic Book" w:hAnsi="Franklin Gothic Book"/>
        </w:rPr>
        <w:t xml:space="preserve">universal inclusive practise which will meet the needs of all children and offer high quality teaching. </w:t>
      </w:r>
      <w:r w:rsidRPr="00AC7250">
        <w:rPr>
          <w:rFonts w:ascii="Franklin Gothic Book" w:hAnsi="Franklin Gothic Book"/>
        </w:rPr>
        <w:t>We ask parents to give as much notice as possible if a child has SEN. To enable us to explore with parents and other professionals how we can provide most effectively for the child we will:</w:t>
      </w:r>
    </w:p>
    <w:p w14:paraId="53B0DC12" w14:textId="77777777" w:rsidR="00B95912" w:rsidRPr="00AC7250" w:rsidRDefault="00B95912" w:rsidP="00131FFD">
      <w:pPr>
        <w:spacing w:after="0" w:line="240" w:lineRule="auto"/>
        <w:rPr>
          <w:rFonts w:ascii="Franklin Gothic Book" w:hAnsi="Franklin Gothic Book"/>
        </w:rPr>
      </w:pPr>
    </w:p>
    <w:p w14:paraId="53B0DC13"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Develop partnerships with parents.</w:t>
      </w:r>
    </w:p>
    <w:p w14:paraId="53B0DC14"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Consider each child as an individual, working to fulfil their needs and achieve their full potential.</w:t>
      </w:r>
    </w:p>
    <w:p w14:paraId="53B0DC15"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Ensure that all children have access to a broad and balanced Early Years Curriculum (with access to the Foundation Stage).  We ensure that we plan differentiated learning targets.</w:t>
      </w:r>
    </w:p>
    <w:p w14:paraId="53B0DC16"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Observe, plan, implement, record, monitor and evaluate children’s progress regularly.</w:t>
      </w:r>
    </w:p>
    <w:p w14:paraId="53B0DC17"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Ensure that information is shared on a need to know basis.</w:t>
      </w:r>
    </w:p>
    <w:p w14:paraId="53B0DC18"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Record keeping and reports are open to children’s parents/carers.</w:t>
      </w:r>
    </w:p>
    <w:p w14:paraId="53B0DC19" w14:textId="52B98CF9"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Liaise with and support parents when working with outside agencies, and attend Team Around the Family</w:t>
      </w:r>
      <w:r w:rsidR="005B2AF9">
        <w:rPr>
          <w:rFonts w:ascii="Franklin Gothic Book" w:hAnsi="Franklin Gothic Book"/>
        </w:rPr>
        <w:t>/child</w:t>
      </w:r>
      <w:r w:rsidRPr="00AC7250">
        <w:rPr>
          <w:rFonts w:ascii="Franklin Gothic Book" w:hAnsi="Franklin Gothic Book"/>
        </w:rPr>
        <w:t xml:space="preserve"> Meetings.</w:t>
      </w:r>
    </w:p>
    <w:p w14:paraId="53B0DC1A" w14:textId="77777777" w:rsidR="00B95912" w:rsidRPr="00AC7250"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Organise and access training to ensure all staff are aware of how to access a child at an early stage.</w:t>
      </w:r>
    </w:p>
    <w:p w14:paraId="53B0DC1B" w14:textId="77777777" w:rsidR="00B95912" w:rsidRDefault="00B95912" w:rsidP="00131FFD">
      <w:pPr>
        <w:pStyle w:val="ListParagraph"/>
        <w:numPr>
          <w:ilvl w:val="0"/>
          <w:numId w:val="3"/>
        </w:numPr>
        <w:spacing w:after="0" w:line="240" w:lineRule="auto"/>
        <w:ind w:left="851" w:hanging="425"/>
        <w:rPr>
          <w:rFonts w:ascii="Franklin Gothic Book" w:hAnsi="Franklin Gothic Book"/>
        </w:rPr>
      </w:pPr>
      <w:r w:rsidRPr="00AC7250">
        <w:rPr>
          <w:rFonts w:ascii="Franklin Gothic Book" w:hAnsi="Franklin Gothic Book"/>
        </w:rPr>
        <w:t>We ensure that the physical environment is as far as possible suitable for children with disabilities</w:t>
      </w:r>
      <w:r w:rsidR="00711B8C">
        <w:rPr>
          <w:rFonts w:ascii="Franklin Gothic Book" w:hAnsi="Franklin Gothic Book"/>
        </w:rPr>
        <w:t xml:space="preserve"> and SEN</w:t>
      </w:r>
      <w:r w:rsidRPr="00AC7250">
        <w:rPr>
          <w:rFonts w:ascii="Franklin Gothic Book" w:hAnsi="Franklin Gothic Book"/>
        </w:rPr>
        <w:t>. We have disabled access and toilet facilities.</w:t>
      </w:r>
    </w:p>
    <w:p w14:paraId="53B0DC1C" w14:textId="77777777" w:rsidR="00711B8C" w:rsidRPr="00AC7250" w:rsidRDefault="00711B8C" w:rsidP="00131FFD">
      <w:pPr>
        <w:pStyle w:val="ListParagraph"/>
        <w:numPr>
          <w:ilvl w:val="0"/>
          <w:numId w:val="3"/>
        </w:numPr>
        <w:spacing w:after="0" w:line="240" w:lineRule="auto"/>
        <w:ind w:left="851" w:hanging="425"/>
        <w:rPr>
          <w:rFonts w:ascii="Franklin Gothic Book" w:hAnsi="Franklin Gothic Book"/>
        </w:rPr>
      </w:pPr>
      <w:r>
        <w:rPr>
          <w:rFonts w:ascii="Franklin Gothic Book" w:hAnsi="Franklin Gothic Book"/>
        </w:rPr>
        <w:t>Emphasise and encourage positive behaviour by everyone in the setting.</w:t>
      </w:r>
    </w:p>
    <w:p w14:paraId="53B0DC1D" w14:textId="77777777" w:rsidR="00B95912" w:rsidRPr="00AC7250" w:rsidRDefault="00B95912" w:rsidP="00131FFD">
      <w:pPr>
        <w:spacing w:after="0" w:line="240" w:lineRule="auto"/>
        <w:ind w:left="360"/>
        <w:rPr>
          <w:rFonts w:ascii="Franklin Gothic Book" w:hAnsi="Franklin Gothic Book"/>
        </w:rPr>
      </w:pPr>
    </w:p>
    <w:p w14:paraId="53B0DC1E" w14:textId="75B724B6" w:rsidR="00B95912" w:rsidRPr="00AC7250" w:rsidRDefault="00AC7250" w:rsidP="00131FFD">
      <w:pPr>
        <w:spacing w:after="0" w:line="240" w:lineRule="auto"/>
        <w:rPr>
          <w:rFonts w:ascii="Franklin Gothic Book" w:hAnsi="Franklin Gothic Book"/>
        </w:rPr>
      </w:pPr>
      <w:r>
        <w:rPr>
          <w:rFonts w:ascii="Franklin Gothic Book" w:hAnsi="Franklin Gothic Book"/>
        </w:rPr>
        <w:t xml:space="preserve">Our SENCO is </w:t>
      </w:r>
      <w:r w:rsidR="00D10450" w:rsidRPr="00AC7250">
        <w:rPr>
          <w:rFonts w:ascii="Franklin Gothic Book" w:hAnsi="Franklin Gothic Book"/>
        </w:rPr>
        <w:t>Julie Procter</w:t>
      </w:r>
      <w:r w:rsidR="00B95912" w:rsidRPr="00AC7250">
        <w:rPr>
          <w:rFonts w:ascii="Franklin Gothic Book" w:hAnsi="Franklin Gothic Book"/>
        </w:rPr>
        <w:t>. The Area SENCO is available for advice and guidance on all matters relating to SEN. Individual key person is expected to devise and carry ou</w:t>
      </w:r>
      <w:r w:rsidR="008D6D30">
        <w:rPr>
          <w:rFonts w:ascii="Franklin Gothic Book" w:hAnsi="Franklin Gothic Book"/>
        </w:rPr>
        <w:t>t</w:t>
      </w:r>
      <w:r w:rsidR="00B95912" w:rsidRPr="00AC7250">
        <w:rPr>
          <w:rFonts w:ascii="Franklin Gothic Book" w:hAnsi="Franklin Gothic Book"/>
        </w:rPr>
        <w:t xml:space="preserve"> Learning Journey Individual Educational Plans with the SENCO’s support.</w:t>
      </w:r>
    </w:p>
    <w:p w14:paraId="53B0DC1F" w14:textId="77777777" w:rsidR="00B95912" w:rsidRPr="00AC7250" w:rsidRDefault="00B95912" w:rsidP="00131FFD">
      <w:pPr>
        <w:spacing w:after="0" w:line="240" w:lineRule="auto"/>
        <w:rPr>
          <w:rFonts w:ascii="Franklin Gothic Book" w:hAnsi="Franklin Gothic Book"/>
        </w:rPr>
      </w:pPr>
    </w:p>
    <w:p w14:paraId="53B0DC20" w14:textId="5837DAB5" w:rsidR="00B95912" w:rsidRDefault="00B95912" w:rsidP="00131FFD">
      <w:pPr>
        <w:spacing w:after="0" w:line="240" w:lineRule="auto"/>
        <w:rPr>
          <w:rFonts w:ascii="Franklin Gothic Book" w:hAnsi="Franklin Gothic Book"/>
        </w:rPr>
      </w:pPr>
      <w:r w:rsidRPr="00AC7250">
        <w:rPr>
          <w:rFonts w:ascii="Franklin Gothic Book" w:hAnsi="Franklin Gothic Book"/>
        </w:rPr>
        <w:t>Identification and assessment of children with SEN</w:t>
      </w:r>
      <w:r w:rsidR="005B09DA">
        <w:rPr>
          <w:rFonts w:ascii="Franklin Gothic Book" w:hAnsi="Franklin Gothic Book"/>
        </w:rPr>
        <w:t xml:space="preserve"> </w:t>
      </w:r>
      <w:r w:rsidRPr="00AC7250">
        <w:rPr>
          <w:rFonts w:ascii="Franklin Gothic Book" w:hAnsi="Franklin Gothic Book"/>
        </w:rPr>
        <w:t>follows the</w:t>
      </w:r>
      <w:r w:rsidR="00F45F50">
        <w:rPr>
          <w:rFonts w:ascii="Franklin Gothic Book" w:hAnsi="Franklin Gothic Book"/>
        </w:rPr>
        <w:t xml:space="preserve"> graduated approach, as detailed in the SEN Code of practice (2015) </w:t>
      </w:r>
      <w:r w:rsidRPr="00AC7250">
        <w:rPr>
          <w:rFonts w:ascii="Franklin Gothic Book" w:hAnsi="Franklin Gothic Book"/>
        </w:rPr>
        <w:t xml:space="preserve">where </w:t>
      </w:r>
      <w:r w:rsidR="00F45F50">
        <w:rPr>
          <w:rFonts w:ascii="Franklin Gothic Book" w:hAnsi="Franklin Gothic Book"/>
        </w:rPr>
        <w:t xml:space="preserve">the </w:t>
      </w:r>
      <w:r w:rsidR="00FE1886">
        <w:rPr>
          <w:rFonts w:ascii="Franklin Gothic Book" w:hAnsi="Franklin Gothic Book"/>
        </w:rPr>
        <w:t xml:space="preserve">assess, plan , do and review </w:t>
      </w:r>
      <w:r w:rsidR="00F45F50">
        <w:rPr>
          <w:rFonts w:ascii="Franklin Gothic Book" w:hAnsi="Franklin Gothic Book"/>
        </w:rPr>
        <w:t>will be adopted.</w:t>
      </w:r>
    </w:p>
    <w:p w14:paraId="53B0DC21" w14:textId="77777777" w:rsidR="005B09DA" w:rsidRDefault="005B09DA" w:rsidP="00131FFD">
      <w:pPr>
        <w:spacing w:after="0" w:line="240" w:lineRule="auto"/>
        <w:rPr>
          <w:rFonts w:ascii="Franklin Gothic Book" w:hAnsi="Franklin Gothic Book"/>
        </w:rPr>
      </w:pPr>
    </w:p>
    <w:p w14:paraId="53B0DC22" w14:textId="77777777" w:rsidR="005B09DA" w:rsidRDefault="005B09DA" w:rsidP="00131FFD">
      <w:pPr>
        <w:spacing w:after="0" w:line="240" w:lineRule="auto"/>
        <w:rPr>
          <w:rFonts w:ascii="Franklin Gothic Book" w:hAnsi="Franklin Gothic Book"/>
        </w:rPr>
      </w:pPr>
      <w:r>
        <w:rPr>
          <w:rFonts w:ascii="Franklin Gothic Book" w:hAnsi="Franklin Gothic Book"/>
        </w:rPr>
        <w:t xml:space="preserve">If a child starts with medical needs an EHC (Education, Healthcare) assessment may be needed to gather the information from their GP, health visitor, consultant or healthcare professional. This will be carried out prior to the child’s first day. Every adult in the setting will be aware of this plan and parents’ wishes will be taken into account when deciding how to manage them and what will be done if the child becomes suddenly unwell. </w:t>
      </w:r>
    </w:p>
    <w:p w14:paraId="53B0DC23" w14:textId="77777777" w:rsidR="00C13540" w:rsidRDefault="00C13540" w:rsidP="00131FFD">
      <w:pPr>
        <w:spacing w:after="0" w:line="240" w:lineRule="auto"/>
        <w:rPr>
          <w:rFonts w:ascii="Franklin Gothic Book" w:hAnsi="Franklin Gothic Book"/>
        </w:rPr>
      </w:pPr>
    </w:p>
    <w:p w14:paraId="53B0DC24" w14:textId="77777777" w:rsidR="00C13540" w:rsidRDefault="00C13540" w:rsidP="00131FFD">
      <w:pPr>
        <w:spacing w:after="0" w:line="240" w:lineRule="auto"/>
        <w:rPr>
          <w:rFonts w:ascii="Franklin Gothic Book" w:hAnsi="Franklin Gothic Book"/>
          <w:b/>
          <w:u w:val="single"/>
        </w:rPr>
      </w:pPr>
      <w:r w:rsidRPr="00C13540">
        <w:rPr>
          <w:rFonts w:ascii="Franklin Gothic Book" w:hAnsi="Franklin Gothic Book"/>
          <w:b/>
          <w:u w:val="single"/>
        </w:rPr>
        <w:t>The Graduated Approach</w:t>
      </w:r>
    </w:p>
    <w:p w14:paraId="53B0DC25" w14:textId="77777777" w:rsidR="00C13540" w:rsidRDefault="00C13540" w:rsidP="00131FFD">
      <w:pPr>
        <w:spacing w:after="0" w:line="240" w:lineRule="auto"/>
        <w:rPr>
          <w:rFonts w:ascii="Franklin Gothic Book" w:hAnsi="Franklin Gothic Book"/>
        </w:rPr>
      </w:pPr>
      <w:r>
        <w:rPr>
          <w:rFonts w:ascii="Franklin Gothic Book" w:hAnsi="Franklin Gothic Book"/>
        </w:rPr>
        <w:t>When it is agreed that a child has SEND, the parents, SENCO and the key person will discuss the nature of the needs and what we can do, as a nursery, can do to help and support the individual and the family. This assessment is the first stage.</w:t>
      </w:r>
    </w:p>
    <w:p w14:paraId="53B0DC26" w14:textId="77777777" w:rsidR="00C13540" w:rsidRDefault="00C13540" w:rsidP="00C13540">
      <w:pPr>
        <w:numPr>
          <w:ilvl w:val="0"/>
          <w:numId w:val="4"/>
        </w:numPr>
        <w:spacing w:after="0" w:line="240" w:lineRule="auto"/>
        <w:rPr>
          <w:rFonts w:ascii="Franklin Gothic Book" w:hAnsi="Franklin Gothic Book"/>
        </w:rPr>
      </w:pPr>
      <w:r>
        <w:rPr>
          <w:rFonts w:ascii="Franklin Gothic Book" w:hAnsi="Franklin Gothic Book"/>
        </w:rPr>
        <w:t>Assess- using all the information that is gathered from parents, other professionals, observations, progress checks and other assessments. This is assessed usually within these four areas: communication and interaction, cognition and learning, social, emotional and mental health and sensory and/or physical needs.</w:t>
      </w:r>
    </w:p>
    <w:p w14:paraId="53B0DC27" w14:textId="77777777" w:rsidR="00C13540" w:rsidRDefault="00C13540" w:rsidP="00C13540">
      <w:pPr>
        <w:numPr>
          <w:ilvl w:val="0"/>
          <w:numId w:val="4"/>
        </w:numPr>
        <w:spacing w:after="0" w:line="240" w:lineRule="auto"/>
        <w:rPr>
          <w:rFonts w:ascii="Franklin Gothic Book" w:hAnsi="Franklin Gothic Book"/>
        </w:rPr>
      </w:pPr>
      <w:r>
        <w:rPr>
          <w:rFonts w:ascii="Franklin Gothic Book" w:hAnsi="Franklin Gothic Book"/>
        </w:rPr>
        <w:t>Plan- The SENCO, key person and parents should agree on: the outcomes of the child, short term goals, what interventions will be in place to ensure these goals are met, what parents could do at home and a date for the progress to be reviewed. This information will all be recorded in a Support Plan (from the Cumbria Local Offer).</w:t>
      </w:r>
    </w:p>
    <w:p w14:paraId="53B0DC28" w14:textId="77777777" w:rsidR="00C13540" w:rsidRDefault="00C13540" w:rsidP="00C13540">
      <w:pPr>
        <w:numPr>
          <w:ilvl w:val="0"/>
          <w:numId w:val="4"/>
        </w:numPr>
        <w:spacing w:after="0" w:line="240" w:lineRule="auto"/>
        <w:rPr>
          <w:rFonts w:ascii="Franklin Gothic Book" w:hAnsi="Franklin Gothic Book"/>
        </w:rPr>
      </w:pPr>
      <w:r>
        <w:rPr>
          <w:rFonts w:ascii="Franklin Gothic Book" w:hAnsi="Franklin Gothic Book"/>
        </w:rPr>
        <w:lastRenderedPageBreak/>
        <w:t>Do- We will implement all the agreed strategies and support as well as observing and recording a</w:t>
      </w:r>
      <w:r w:rsidR="0000054F">
        <w:rPr>
          <w:rFonts w:ascii="Franklin Gothic Book" w:hAnsi="Franklin Gothic Book"/>
        </w:rPr>
        <w:t>ny progress towards achieving their targets</w:t>
      </w:r>
    </w:p>
    <w:p w14:paraId="53B0DC29" w14:textId="77777777" w:rsidR="00C13540" w:rsidRDefault="0000054F" w:rsidP="00C13540">
      <w:pPr>
        <w:numPr>
          <w:ilvl w:val="0"/>
          <w:numId w:val="4"/>
        </w:numPr>
        <w:spacing w:after="0" w:line="240" w:lineRule="auto"/>
        <w:rPr>
          <w:rFonts w:ascii="Franklin Gothic Book" w:hAnsi="Franklin Gothic Book"/>
        </w:rPr>
      </w:pPr>
      <w:r>
        <w:rPr>
          <w:rFonts w:ascii="Franklin Gothic Book" w:hAnsi="Franklin Gothic Book"/>
        </w:rPr>
        <w:t xml:space="preserve">Review- The SENCO, parents/carers and key person will meet on the agreed date and review the child’s progress. </w:t>
      </w:r>
    </w:p>
    <w:p w14:paraId="53B0DC2A"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Has the child achieved their targets?</w:t>
      </w:r>
    </w:p>
    <w:p w14:paraId="53B0DC2B"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If not, does it need altering because it is too challenging?</w:t>
      </w:r>
    </w:p>
    <w:p w14:paraId="53B0DC2C"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Does the support and strategy need altering?</w:t>
      </w:r>
    </w:p>
    <w:p w14:paraId="53B0DC2D"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 xml:space="preserve">Do we need advice from an external professional providing more effective </w:t>
      </w:r>
      <w:r w:rsidR="005B09DA">
        <w:rPr>
          <w:rFonts w:ascii="Franklin Gothic Book" w:hAnsi="Franklin Gothic Book"/>
        </w:rPr>
        <w:t>strategies</w:t>
      </w:r>
      <w:r>
        <w:rPr>
          <w:rFonts w:ascii="Franklin Gothic Book" w:hAnsi="Franklin Gothic Book"/>
        </w:rPr>
        <w:t>?</w:t>
      </w:r>
    </w:p>
    <w:p w14:paraId="53B0DC2E"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If the child has achieved their target, do we need to change this? Does it require a more challenging target?</w:t>
      </w:r>
    </w:p>
    <w:p w14:paraId="53B0DC2F" w14:textId="77777777" w:rsidR="0000054F" w:rsidRDefault="0000054F" w:rsidP="0000054F">
      <w:pPr>
        <w:numPr>
          <w:ilvl w:val="1"/>
          <w:numId w:val="4"/>
        </w:numPr>
        <w:spacing w:after="0" w:line="240" w:lineRule="auto"/>
        <w:rPr>
          <w:rFonts w:ascii="Franklin Gothic Book" w:hAnsi="Franklin Gothic Book"/>
        </w:rPr>
      </w:pPr>
      <w:r>
        <w:rPr>
          <w:rFonts w:ascii="Franklin Gothic Book" w:hAnsi="Franklin Gothic Book"/>
        </w:rPr>
        <w:t>Does the child continue to require SEN support.</w:t>
      </w:r>
    </w:p>
    <w:p w14:paraId="53B0DC30" w14:textId="77777777" w:rsidR="0000054F" w:rsidRDefault="0000054F" w:rsidP="0000054F">
      <w:pPr>
        <w:spacing w:after="0" w:line="240" w:lineRule="auto"/>
        <w:rPr>
          <w:rFonts w:ascii="Franklin Gothic Book" w:hAnsi="Franklin Gothic Book"/>
        </w:rPr>
      </w:pPr>
      <w:r>
        <w:rPr>
          <w:rFonts w:ascii="Franklin Gothic Book" w:hAnsi="Franklin Gothic Book"/>
        </w:rPr>
        <w:t xml:space="preserve">This approach will be repeated frequently and parents and the views of the child will be involved. </w:t>
      </w:r>
    </w:p>
    <w:p w14:paraId="53B0DC31" w14:textId="77777777" w:rsidR="005F594F" w:rsidRDefault="005F594F" w:rsidP="0000054F">
      <w:pPr>
        <w:spacing w:after="0" w:line="240" w:lineRule="auto"/>
        <w:rPr>
          <w:rFonts w:ascii="Franklin Gothic Book" w:hAnsi="Franklin Gothic Book"/>
        </w:rPr>
      </w:pPr>
    </w:p>
    <w:p w14:paraId="53B0DC32" w14:textId="77777777" w:rsidR="005F594F" w:rsidRPr="00C13540" w:rsidRDefault="005F594F" w:rsidP="0000054F">
      <w:pPr>
        <w:spacing w:after="0" w:line="240" w:lineRule="auto"/>
        <w:rPr>
          <w:rFonts w:ascii="Franklin Gothic Book" w:hAnsi="Franklin Gothic Book"/>
        </w:rPr>
      </w:pPr>
      <w:r>
        <w:rPr>
          <w:rFonts w:ascii="Franklin Gothic Book" w:hAnsi="Franklin Gothic Book"/>
        </w:rPr>
        <w:t>When the child has not made expected progress we will consider requesting a EHC plan and assessment, this will be discussed with everyone involved.</w:t>
      </w:r>
    </w:p>
    <w:p w14:paraId="53B0DC33" w14:textId="77777777" w:rsidR="0000054F" w:rsidRPr="00AC7250" w:rsidRDefault="0000054F" w:rsidP="00131FFD">
      <w:pPr>
        <w:spacing w:after="0" w:line="240" w:lineRule="auto"/>
        <w:rPr>
          <w:rFonts w:ascii="Franklin Gothic Book" w:hAnsi="Franklin Gothic Book"/>
        </w:rPr>
      </w:pPr>
    </w:p>
    <w:p w14:paraId="53B0DC34" w14:textId="77777777" w:rsidR="00B95912" w:rsidRPr="00AC7250" w:rsidRDefault="00B95912" w:rsidP="00131FFD">
      <w:pPr>
        <w:spacing w:after="0" w:line="240" w:lineRule="auto"/>
        <w:rPr>
          <w:rFonts w:ascii="Franklin Gothic Book" w:hAnsi="Franklin Gothic Book"/>
        </w:rPr>
      </w:pPr>
    </w:p>
    <w:p w14:paraId="53B0DC35" w14:textId="136B3715"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b/>
          <w:u w:val="single"/>
        </w:rPr>
        <w:t>Statement Procedures:</w:t>
      </w:r>
      <w:r w:rsidR="009C2206">
        <w:rPr>
          <w:rFonts w:ascii="Franklin Gothic Book" w:hAnsi="Franklin Gothic Book"/>
        </w:rPr>
        <w:t xml:space="preserve"> The </w:t>
      </w:r>
      <w:r w:rsidR="00CD5D01">
        <w:rPr>
          <w:rFonts w:ascii="Franklin Gothic Book" w:hAnsi="Franklin Gothic Book"/>
        </w:rPr>
        <w:t>CSC</w:t>
      </w:r>
      <w:r w:rsidR="002B5238">
        <w:rPr>
          <w:rFonts w:ascii="Franklin Gothic Book" w:hAnsi="Franklin Gothic Book"/>
        </w:rPr>
        <w:t>P</w:t>
      </w:r>
      <w:r w:rsidR="00CD5D01">
        <w:rPr>
          <w:rFonts w:ascii="Franklin Gothic Book" w:hAnsi="Franklin Gothic Book"/>
        </w:rPr>
        <w:t xml:space="preserve"> (Cumbria Safeguarding Children’s </w:t>
      </w:r>
      <w:r w:rsidR="002B5238">
        <w:rPr>
          <w:rFonts w:ascii="Franklin Gothic Book" w:hAnsi="Franklin Gothic Book"/>
        </w:rPr>
        <w:t>Partnership</w:t>
      </w:r>
      <w:r w:rsidR="00CD5D01">
        <w:rPr>
          <w:rFonts w:ascii="Franklin Gothic Book" w:hAnsi="Franklin Gothic Book"/>
        </w:rPr>
        <w:t>)</w:t>
      </w:r>
      <w:r w:rsidR="002B5238">
        <w:rPr>
          <w:rFonts w:ascii="Franklin Gothic Book" w:hAnsi="Franklin Gothic Book"/>
        </w:rPr>
        <w:t xml:space="preserve"> </w:t>
      </w:r>
      <w:r w:rsidR="00C13540">
        <w:rPr>
          <w:rFonts w:ascii="Franklin Gothic Book" w:hAnsi="Franklin Gothic Book"/>
        </w:rPr>
        <w:t>will request a EHA (Early Help Assessment)</w:t>
      </w:r>
      <w:r w:rsidR="009C2206">
        <w:rPr>
          <w:rFonts w:ascii="Franklin Gothic Book" w:hAnsi="Franklin Gothic Book"/>
        </w:rPr>
        <w:t xml:space="preserve"> </w:t>
      </w:r>
      <w:r w:rsidRPr="00AC7250">
        <w:rPr>
          <w:rFonts w:ascii="Franklin Gothic Book" w:hAnsi="Franklin Gothic Book"/>
        </w:rPr>
        <w:t xml:space="preserve"> will assess the evidence and decide whether the child’s difficulties or developmental delays are likely to be addressed only through statement of SEN, where a child’s educational needs appear to be sufficiently severe or complex as to require attention for much of the child’s school life, or that the evidence points to the need for specialist early intervention that cannot be provided within the child’s setting then a statement of Special Educational Needs will be granted.</w:t>
      </w:r>
    </w:p>
    <w:p w14:paraId="53B0DC36" w14:textId="77777777" w:rsidR="00AC7250" w:rsidRPr="00AC7250" w:rsidRDefault="00AC7250" w:rsidP="00131FFD">
      <w:pPr>
        <w:spacing w:after="0" w:line="240" w:lineRule="auto"/>
        <w:rPr>
          <w:rFonts w:ascii="Franklin Gothic Book" w:hAnsi="Franklin Gothic Book"/>
        </w:rPr>
      </w:pPr>
    </w:p>
    <w:p w14:paraId="53B0DC37" w14:textId="77777777" w:rsidR="00B95912" w:rsidRPr="00AC7250" w:rsidRDefault="00B95912" w:rsidP="0000054F">
      <w:pPr>
        <w:spacing w:after="0" w:line="240" w:lineRule="auto"/>
        <w:rPr>
          <w:rFonts w:ascii="Franklin Gothic Book" w:hAnsi="Franklin Gothic Book"/>
        </w:rPr>
      </w:pPr>
      <w:r w:rsidRPr="00AC7250">
        <w:rPr>
          <w:rFonts w:ascii="Franklin Gothic Book" w:hAnsi="Franklin Gothic Book"/>
          <w:b/>
          <w:u w:val="single"/>
        </w:rPr>
        <w:t>Equality Act 2010:</w:t>
      </w:r>
      <w:r w:rsidRPr="00AC7250">
        <w:rPr>
          <w:rFonts w:ascii="Franklin Gothic Book" w:hAnsi="Franklin Gothic Book"/>
        </w:rPr>
        <w:t xml:space="preserve"> We as nursery</w:t>
      </w:r>
      <w:r w:rsidR="0000054F">
        <w:rPr>
          <w:rFonts w:ascii="Franklin Gothic Book" w:hAnsi="Franklin Gothic Book"/>
        </w:rPr>
        <w:t xml:space="preserve"> </w:t>
      </w:r>
      <w:r w:rsidR="005B09DA">
        <w:rPr>
          <w:rFonts w:ascii="Franklin Gothic Book" w:hAnsi="Franklin Gothic Book"/>
        </w:rPr>
        <w:t xml:space="preserve">we promote equality or opportunity and do not discriminate against, harass and or victimise disabled children. </w:t>
      </w:r>
    </w:p>
    <w:p w14:paraId="53B0DC38" w14:textId="77777777" w:rsidR="00B95912" w:rsidRPr="00AC7250" w:rsidRDefault="00B95912" w:rsidP="00457E6F">
      <w:pPr>
        <w:pStyle w:val="ListParagraph"/>
        <w:spacing w:after="0" w:line="240" w:lineRule="auto"/>
        <w:ind w:left="0"/>
        <w:rPr>
          <w:rFonts w:ascii="Franklin Gothic Book" w:hAnsi="Franklin Gothic Book"/>
        </w:rPr>
      </w:pPr>
    </w:p>
    <w:p w14:paraId="53B0DC39" w14:textId="77777777"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rPr>
        <w:t>All our SENCO’s have a good knowledge of these documents and assistants, students and volunteers will be given a good understanding of their responsibilities.</w:t>
      </w:r>
    </w:p>
    <w:p w14:paraId="53B0DC3A" w14:textId="77777777" w:rsidR="00B95912" w:rsidRPr="00AC7250" w:rsidRDefault="00B95912" w:rsidP="00131FFD">
      <w:pPr>
        <w:spacing w:after="0" w:line="240" w:lineRule="auto"/>
        <w:rPr>
          <w:rFonts w:ascii="Franklin Gothic Book" w:hAnsi="Franklin Gothic Book"/>
        </w:rPr>
      </w:pPr>
    </w:p>
    <w:p w14:paraId="53B0DC3B" w14:textId="77777777"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rPr>
        <w:t>We aim to develop a partnership with parents/carers and will always consult parents/carers if we feel a child is having difficulties. We will always involve parents / carers in discussions and decision making and hold regular review meetings to discuss your child’s progress. Your child’s key person is available daily to talk to if you choose. We always seek your permission before discussing your child with any outside agencies. All matters discussed in nursery are confidential. See our confidentiality policy. We offer children choices and involve them</w:t>
      </w:r>
      <w:r w:rsidR="005B09DA">
        <w:rPr>
          <w:rFonts w:ascii="Franklin Gothic Book" w:hAnsi="Franklin Gothic Book"/>
        </w:rPr>
        <w:t xml:space="preserve"> in decision making in a way that</w:t>
      </w:r>
      <w:r w:rsidRPr="00AC7250">
        <w:rPr>
          <w:rFonts w:ascii="Franklin Gothic Book" w:hAnsi="Franklin Gothic Book"/>
        </w:rPr>
        <w:t xml:space="preserve"> is suitable to their individual needs, age and stage of development.</w:t>
      </w:r>
    </w:p>
    <w:p w14:paraId="53B0DC3C" w14:textId="77777777" w:rsidR="00B95912" w:rsidRPr="00AC7250" w:rsidRDefault="00B95912" w:rsidP="00131FFD">
      <w:pPr>
        <w:spacing w:after="0" w:line="240" w:lineRule="auto"/>
        <w:rPr>
          <w:rFonts w:ascii="Franklin Gothic Book" w:hAnsi="Franklin Gothic Book"/>
        </w:rPr>
      </w:pPr>
    </w:p>
    <w:p w14:paraId="53B0DC3D" w14:textId="77777777"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rPr>
        <w:t>All staff is aware and use basic Makaton sign language.</w:t>
      </w:r>
    </w:p>
    <w:p w14:paraId="53B0DC3E" w14:textId="77777777" w:rsidR="00B95912" w:rsidRPr="00AC7250" w:rsidRDefault="00B95912" w:rsidP="00131FFD">
      <w:pPr>
        <w:spacing w:after="0" w:line="240" w:lineRule="auto"/>
        <w:rPr>
          <w:rFonts w:ascii="Franklin Gothic Book" w:hAnsi="Franklin Gothic Book"/>
        </w:rPr>
      </w:pPr>
    </w:p>
    <w:p w14:paraId="53B0DC3F" w14:textId="77777777" w:rsidR="00B95912" w:rsidRPr="00AC7250" w:rsidRDefault="00B95912" w:rsidP="00131FFD">
      <w:pPr>
        <w:spacing w:after="0" w:line="240" w:lineRule="auto"/>
        <w:rPr>
          <w:rFonts w:ascii="Franklin Gothic Book" w:hAnsi="Franklin Gothic Book"/>
        </w:rPr>
      </w:pPr>
    </w:p>
    <w:p w14:paraId="53B0DC40" w14:textId="77777777" w:rsidR="00B95912" w:rsidRPr="00AC7250" w:rsidRDefault="00B95912" w:rsidP="00131FFD">
      <w:pPr>
        <w:spacing w:after="0" w:line="240" w:lineRule="auto"/>
        <w:rPr>
          <w:rFonts w:ascii="Franklin Gothic Book" w:hAnsi="Franklin Gothic Book"/>
        </w:rPr>
      </w:pPr>
    </w:p>
    <w:p w14:paraId="53B0DC41" w14:textId="77777777" w:rsidR="00B95912" w:rsidRPr="00AC7250" w:rsidRDefault="00B95912" w:rsidP="00131FFD">
      <w:pPr>
        <w:spacing w:after="0" w:line="240" w:lineRule="auto"/>
        <w:rPr>
          <w:rFonts w:ascii="Franklin Gothic Book" w:hAnsi="Franklin Gothic Book"/>
        </w:rPr>
      </w:pPr>
    </w:p>
    <w:p w14:paraId="53B0DC42" w14:textId="77777777" w:rsidR="00B95912" w:rsidRPr="00AC7250" w:rsidRDefault="00B95912" w:rsidP="00131FFD">
      <w:pPr>
        <w:spacing w:after="0" w:line="240" w:lineRule="auto"/>
        <w:rPr>
          <w:rFonts w:ascii="Franklin Gothic Book" w:hAnsi="Franklin Gothic Book"/>
        </w:rPr>
      </w:pPr>
    </w:p>
    <w:p w14:paraId="53B0DC43" w14:textId="77777777" w:rsidR="00B95912" w:rsidRPr="00AC7250" w:rsidRDefault="00B95912" w:rsidP="00131FFD">
      <w:pPr>
        <w:spacing w:after="0" w:line="240" w:lineRule="auto"/>
        <w:rPr>
          <w:rFonts w:ascii="Franklin Gothic Book" w:hAnsi="Franklin Gothic Book"/>
        </w:rPr>
      </w:pPr>
    </w:p>
    <w:p w14:paraId="53B0DC44" w14:textId="77777777" w:rsidR="00B95912" w:rsidRPr="00AC7250" w:rsidRDefault="00B95912" w:rsidP="00131FFD">
      <w:pPr>
        <w:spacing w:after="0" w:line="240" w:lineRule="auto"/>
        <w:rPr>
          <w:rFonts w:ascii="Franklin Gothic Book" w:hAnsi="Franklin Gothic Book"/>
        </w:rPr>
      </w:pPr>
    </w:p>
    <w:p w14:paraId="53B0DC45" w14:textId="77777777" w:rsidR="00B95912" w:rsidRPr="00AC7250" w:rsidRDefault="00B95912" w:rsidP="00131FFD">
      <w:pPr>
        <w:spacing w:after="0" w:line="240" w:lineRule="auto"/>
        <w:rPr>
          <w:rFonts w:ascii="Franklin Gothic Book" w:hAnsi="Franklin Gothic Book"/>
        </w:rPr>
      </w:pPr>
    </w:p>
    <w:p w14:paraId="53B0DC46" w14:textId="77777777" w:rsidR="00B95912" w:rsidRPr="00AC7250" w:rsidRDefault="00B95912" w:rsidP="00131FFD">
      <w:pPr>
        <w:spacing w:after="0" w:line="240" w:lineRule="auto"/>
        <w:rPr>
          <w:rFonts w:ascii="Franklin Gothic Book" w:hAnsi="Franklin Gothic Book"/>
        </w:rPr>
      </w:pPr>
    </w:p>
    <w:p w14:paraId="53B0DC47" w14:textId="77777777" w:rsidR="00B95912" w:rsidRPr="00AC7250" w:rsidRDefault="00B95912" w:rsidP="00131FFD">
      <w:pPr>
        <w:spacing w:after="0" w:line="240" w:lineRule="auto"/>
        <w:rPr>
          <w:rFonts w:ascii="Franklin Gothic Book" w:hAnsi="Franklin Gothic Book"/>
        </w:rPr>
      </w:pPr>
    </w:p>
    <w:p w14:paraId="53B0DC48" w14:textId="77777777" w:rsidR="00B95912" w:rsidRPr="00AC7250" w:rsidRDefault="00B95912" w:rsidP="00131FFD">
      <w:pPr>
        <w:spacing w:after="0" w:line="240" w:lineRule="auto"/>
        <w:rPr>
          <w:rFonts w:ascii="Franklin Gothic Book" w:hAnsi="Franklin Gothic Book"/>
        </w:rPr>
      </w:pPr>
    </w:p>
    <w:p w14:paraId="53B0DC49" w14:textId="77777777" w:rsidR="00B95912" w:rsidRPr="00AC7250" w:rsidRDefault="00B95912" w:rsidP="00131FFD">
      <w:pPr>
        <w:spacing w:after="0" w:line="240" w:lineRule="auto"/>
        <w:rPr>
          <w:rFonts w:ascii="Franklin Gothic Book" w:hAnsi="Franklin Gothic Book"/>
        </w:rPr>
      </w:pPr>
    </w:p>
    <w:p w14:paraId="53B0DC4A" w14:textId="77777777" w:rsidR="00B95912" w:rsidRPr="00AC7250" w:rsidRDefault="00B95912" w:rsidP="00131FFD">
      <w:pPr>
        <w:spacing w:after="0" w:line="240" w:lineRule="auto"/>
        <w:rPr>
          <w:rFonts w:ascii="Franklin Gothic Book" w:hAnsi="Franklin Gothic Book"/>
        </w:rPr>
      </w:pPr>
    </w:p>
    <w:p w14:paraId="53B0DC4B" w14:textId="77777777" w:rsidR="00B95912" w:rsidRPr="00AC7250" w:rsidRDefault="00B95912" w:rsidP="00131FFD">
      <w:pPr>
        <w:spacing w:after="0" w:line="240" w:lineRule="auto"/>
        <w:rPr>
          <w:rFonts w:ascii="Franklin Gothic Book" w:hAnsi="Franklin Gothic Book"/>
        </w:rPr>
      </w:pPr>
    </w:p>
    <w:p w14:paraId="53B0DC4C" w14:textId="77777777" w:rsidR="00B95912" w:rsidRPr="00AC7250" w:rsidRDefault="00B95912" w:rsidP="00131FFD">
      <w:pPr>
        <w:spacing w:after="0" w:line="240" w:lineRule="auto"/>
        <w:rPr>
          <w:rFonts w:ascii="Franklin Gothic Book" w:hAnsi="Franklin Gothic Book"/>
        </w:rPr>
      </w:pPr>
    </w:p>
    <w:p w14:paraId="53B0DC4D" w14:textId="77777777" w:rsidR="002F5848" w:rsidRPr="00AC7250" w:rsidRDefault="002F5848" w:rsidP="00131FFD">
      <w:pPr>
        <w:spacing w:after="0" w:line="240" w:lineRule="auto"/>
        <w:rPr>
          <w:rFonts w:ascii="Franklin Gothic Book" w:hAnsi="Franklin Gothic Book"/>
        </w:rPr>
      </w:pPr>
    </w:p>
    <w:p w14:paraId="53B0DC4E" w14:textId="77777777" w:rsidR="00B95912" w:rsidRPr="00AC7250" w:rsidRDefault="00B95912" w:rsidP="00131FFD">
      <w:pPr>
        <w:spacing w:after="0" w:line="240" w:lineRule="auto"/>
        <w:rPr>
          <w:rFonts w:ascii="Franklin Gothic Book" w:hAnsi="Franklin Gothic Book"/>
        </w:rPr>
      </w:pPr>
    </w:p>
    <w:p w14:paraId="53B0DC4F" w14:textId="77777777" w:rsidR="00B95912" w:rsidRPr="00AC7250" w:rsidRDefault="00B95912" w:rsidP="00131FFD">
      <w:pPr>
        <w:spacing w:after="0" w:line="240" w:lineRule="auto"/>
        <w:rPr>
          <w:rFonts w:ascii="Franklin Gothic Book" w:hAnsi="Franklin Gothic Book"/>
        </w:rPr>
      </w:pPr>
    </w:p>
    <w:p w14:paraId="53B0DC50" w14:textId="2EC9D062" w:rsidR="00B95912" w:rsidRPr="00AC7250" w:rsidRDefault="00B95912" w:rsidP="00131FFD">
      <w:pPr>
        <w:spacing w:after="0" w:line="240" w:lineRule="auto"/>
        <w:rPr>
          <w:rFonts w:ascii="Franklin Gothic Book" w:hAnsi="Franklin Gothic Book"/>
        </w:rPr>
      </w:pPr>
      <w:r w:rsidRPr="00AC7250">
        <w:rPr>
          <w:rFonts w:ascii="Franklin Gothic Book" w:hAnsi="Franklin Gothic Book"/>
        </w:rPr>
        <w:t>Signed:</w:t>
      </w:r>
      <w:r w:rsidRPr="00AC7250">
        <w:rPr>
          <w:rFonts w:ascii="Franklin Gothic Book" w:hAnsi="Franklin Gothic Book"/>
        </w:rPr>
        <w:tab/>
      </w:r>
      <w:r w:rsidRPr="00AC7250">
        <w:rPr>
          <w:rFonts w:ascii="Franklin Gothic Book" w:hAnsi="Franklin Gothic Book"/>
        </w:rPr>
        <w:tab/>
      </w:r>
      <w:r w:rsidR="00AC7250">
        <w:rPr>
          <w:rFonts w:ascii="Franklin Gothic Book" w:hAnsi="Franklin Gothic Book"/>
        </w:rPr>
        <w:tab/>
      </w:r>
      <w:r w:rsidRPr="00AC7250">
        <w:rPr>
          <w:rFonts w:ascii="Franklin Gothic Book" w:hAnsi="Franklin Gothic Book"/>
        </w:rPr>
        <w:tab/>
        <w:t>Role:  Manager</w:t>
      </w:r>
      <w:r w:rsidR="00AC7250">
        <w:rPr>
          <w:rFonts w:ascii="Franklin Gothic Book" w:hAnsi="Franklin Gothic Book"/>
        </w:rPr>
        <w:tab/>
      </w:r>
      <w:r w:rsidR="00AC7250">
        <w:rPr>
          <w:rFonts w:ascii="Franklin Gothic Book" w:hAnsi="Franklin Gothic Book"/>
        </w:rPr>
        <w:tab/>
      </w:r>
      <w:r w:rsidR="00AC7250">
        <w:rPr>
          <w:rFonts w:ascii="Franklin Gothic Book" w:hAnsi="Franklin Gothic Book"/>
        </w:rPr>
        <w:tab/>
      </w:r>
      <w:r w:rsidR="00AC7250">
        <w:rPr>
          <w:rFonts w:ascii="Franklin Gothic Book" w:hAnsi="Franklin Gothic Book"/>
        </w:rPr>
        <w:tab/>
      </w:r>
      <w:r w:rsidRPr="00AC7250">
        <w:rPr>
          <w:rFonts w:ascii="Franklin Gothic Book" w:hAnsi="Franklin Gothic Book"/>
        </w:rPr>
        <w:t xml:space="preserve">Review Date:  </w:t>
      </w:r>
      <w:r w:rsidR="00EC770D">
        <w:rPr>
          <w:rFonts w:ascii="Franklin Gothic Book" w:hAnsi="Franklin Gothic Book"/>
        </w:rPr>
        <w:t>September 202</w:t>
      </w:r>
      <w:r w:rsidR="00C36598">
        <w:rPr>
          <w:rFonts w:ascii="Franklin Gothic Book" w:hAnsi="Franklin Gothic Book"/>
        </w:rPr>
        <w:t>5</w:t>
      </w:r>
    </w:p>
    <w:sectPr w:rsidR="00B95912" w:rsidRPr="00AC7250" w:rsidSect="00131F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0F64"/>
    <w:multiLevelType w:val="hybridMultilevel"/>
    <w:tmpl w:val="1B840604"/>
    <w:lvl w:ilvl="0" w:tplc="FD741014">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E6047"/>
    <w:multiLevelType w:val="hybridMultilevel"/>
    <w:tmpl w:val="B43E6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2672C"/>
    <w:multiLevelType w:val="hybridMultilevel"/>
    <w:tmpl w:val="7804AE40"/>
    <w:lvl w:ilvl="0" w:tplc="8458A48E">
      <w:start w:val="1"/>
      <w:numFmt w:val="decimal"/>
      <w:lvlText w:val="%1)"/>
      <w:lvlJc w:val="left"/>
      <w:pPr>
        <w:ind w:left="720" w:hanging="360"/>
      </w:pPr>
      <w:rPr>
        <w:rFonts w:cs="Times New Roman" w:hint="default"/>
        <w:b/>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1BC5539"/>
    <w:multiLevelType w:val="hybridMultilevel"/>
    <w:tmpl w:val="7D360CE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6434853">
    <w:abstractNumId w:val="0"/>
  </w:num>
  <w:num w:numId="2" w16cid:durableId="1940988847">
    <w:abstractNumId w:val="2"/>
  </w:num>
  <w:num w:numId="3" w16cid:durableId="1086000777">
    <w:abstractNumId w:val="3"/>
  </w:num>
  <w:num w:numId="4" w16cid:durableId="211034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921"/>
    <w:rsid w:val="0000054F"/>
    <w:rsid w:val="00057380"/>
    <w:rsid w:val="0009394F"/>
    <w:rsid w:val="000A14CB"/>
    <w:rsid w:val="001005B5"/>
    <w:rsid w:val="001009E6"/>
    <w:rsid w:val="00131FFD"/>
    <w:rsid w:val="001852EE"/>
    <w:rsid w:val="002B5238"/>
    <w:rsid w:val="002F5848"/>
    <w:rsid w:val="003D3F52"/>
    <w:rsid w:val="00421A60"/>
    <w:rsid w:val="00457E6F"/>
    <w:rsid w:val="004D311C"/>
    <w:rsid w:val="005362AE"/>
    <w:rsid w:val="005737E7"/>
    <w:rsid w:val="00586EDC"/>
    <w:rsid w:val="005B09DA"/>
    <w:rsid w:val="005B2AF9"/>
    <w:rsid w:val="005F594F"/>
    <w:rsid w:val="006A411C"/>
    <w:rsid w:val="006C6BDD"/>
    <w:rsid w:val="00711B8C"/>
    <w:rsid w:val="007F5495"/>
    <w:rsid w:val="00825921"/>
    <w:rsid w:val="008D6D30"/>
    <w:rsid w:val="009B501D"/>
    <w:rsid w:val="009C2206"/>
    <w:rsid w:val="00A46760"/>
    <w:rsid w:val="00AC7250"/>
    <w:rsid w:val="00AF3A27"/>
    <w:rsid w:val="00B67E53"/>
    <w:rsid w:val="00B95912"/>
    <w:rsid w:val="00C13540"/>
    <w:rsid w:val="00C36598"/>
    <w:rsid w:val="00CD5D01"/>
    <w:rsid w:val="00CF41F7"/>
    <w:rsid w:val="00D10450"/>
    <w:rsid w:val="00DA49C1"/>
    <w:rsid w:val="00DC5721"/>
    <w:rsid w:val="00DC7D36"/>
    <w:rsid w:val="00DC7F35"/>
    <w:rsid w:val="00DE6394"/>
    <w:rsid w:val="00E440FD"/>
    <w:rsid w:val="00E92BC3"/>
    <w:rsid w:val="00EC770D"/>
    <w:rsid w:val="00EF0DC5"/>
    <w:rsid w:val="00F3660C"/>
    <w:rsid w:val="00F45F50"/>
    <w:rsid w:val="00FB5F86"/>
    <w:rsid w:val="00FE18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0DC0D"/>
  <w15:docId w15:val="{65BA1595-C8AA-46A6-8DF6-D97D5295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9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C7D36"/>
    <w:rPr>
      <w:sz w:val="22"/>
      <w:szCs w:val="22"/>
      <w:lang w:eastAsia="en-US"/>
    </w:rPr>
  </w:style>
  <w:style w:type="paragraph" w:styleId="ListParagraph">
    <w:name w:val="List Paragraph"/>
    <w:basedOn w:val="Normal"/>
    <w:uiPriority w:val="99"/>
    <w:qFormat/>
    <w:rsid w:val="00DC7D36"/>
    <w:pPr>
      <w:ind w:left="720"/>
      <w:contextualSpacing/>
    </w:pPr>
  </w:style>
  <w:style w:type="paragraph" w:styleId="BalloonText">
    <w:name w:val="Balloon Text"/>
    <w:basedOn w:val="Normal"/>
    <w:link w:val="BalloonTextChar"/>
    <w:uiPriority w:val="99"/>
    <w:semiHidden/>
    <w:rsid w:val="00EF0D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F0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Dinky Dales Nursery</cp:lastModifiedBy>
  <cp:revision>4</cp:revision>
  <cp:lastPrinted>2021-02-04T11:15:00Z</cp:lastPrinted>
  <dcterms:created xsi:type="dcterms:W3CDTF">2021-09-23T13:30:00Z</dcterms:created>
  <dcterms:modified xsi:type="dcterms:W3CDTF">2024-10-23T09:38:00Z</dcterms:modified>
</cp:coreProperties>
</file>